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DED5" w14:textId="76658846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4"/>
          <w:sz w:val="32"/>
          <w:szCs w:val="32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32"/>
          <w:szCs w:val="32"/>
          <w:lang w:eastAsia="hr-HR"/>
        </w:rPr>
        <w:t>Prodaja nekretnina u vlasništvu INA, d.d.</w:t>
      </w:r>
    </w:p>
    <w:p w14:paraId="23152218" w14:textId="4698A7B0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4"/>
          <w:sz w:val="16"/>
          <w:szCs w:val="16"/>
          <w:lang w:eastAsia="hr-HR"/>
        </w:rPr>
      </w:pPr>
    </w:p>
    <w:p w14:paraId="6965E440" w14:textId="04F258E0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4"/>
          <w:sz w:val="16"/>
          <w:szCs w:val="16"/>
          <w:lang w:eastAsia="hr-HR"/>
        </w:rPr>
      </w:pPr>
    </w:p>
    <w:p w14:paraId="604832E2" w14:textId="77777777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pacing w:val="4"/>
          <w:sz w:val="16"/>
          <w:szCs w:val="16"/>
          <w:lang w:eastAsia="hr-HR"/>
        </w:rPr>
      </w:pPr>
    </w:p>
    <w:p w14:paraId="4B546168" w14:textId="62F9F67B" w:rsidR="004F2450" w:rsidRPr="00AA5BA6" w:rsidRDefault="00D05C43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D05C43">
        <w:rPr>
          <w:rFonts w:eastAsia="Times New Roman" w:cstheme="minorHAnsi"/>
          <w:spacing w:val="4"/>
          <w:sz w:val="21"/>
          <w:szCs w:val="21"/>
          <w:lang w:eastAsia="hr-HR"/>
        </w:rPr>
        <w:t xml:space="preserve">Nekretnine se prodaju zajedno, </w:t>
      </w:r>
      <w:r>
        <w:rPr>
          <w:rFonts w:eastAsia="Times New Roman" w:cstheme="minorHAnsi"/>
          <w:spacing w:val="4"/>
          <w:sz w:val="21"/>
          <w:szCs w:val="21"/>
          <w:lang w:eastAsia="hr-HR"/>
        </w:rPr>
        <w:t xml:space="preserve">sa pripadajućom opremom, </w:t>
      </w:r>
      <w:r w:rsidRPr="00D05C43">
        <w:rPr>
          <w:rFonts w:eastAsia="Times New Roman" w:cstheme="minorHAnsi"/>
          <w:spacing w:val="4"/>
          <w:sz w:val="21"/>
          <w:szCs w:val="21"/>
          <w:lang w:eastAsia="hr-HR"/>
        </w:rPr>
        <w:t>u zatečenom stanju</w:t>
      </w:r>
      <w:r w:rsidR="004F2450" w:rsidRPr="00AA5BA6">
        <w:rPr>
          <w:rFonts w:eastAsia="Times New Roman" w:cstheme="minorHAnsi"/>
          <w:spacing w:val="4"/>
          <w:sz w:val="21"/>
          <w:szCs w:val="21"/>
          <w:lang w:eastAsia="hr-HR"/>
        </w:rPr>
        <w:t>.</w:t>
      </w:r>
    </w:p>
    <w:p w14:paraId="7F29BBE7" w14:textId="33693DC8" w:rsidR="004F2450" w:rsidRPr="00AA5BA6" w:rsidRDefault="004F2450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Cijena za kupnju mora biti ponuđena u EUR.</w:t>
      </w:r>
    </w:p>
    <w:p w14:paraId="7F1A870C" w14:textId="77777777" w:rsidR="004F2450" w:rsidRPr="00AA5BA6" w:rsidRDefault="004F2450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Nakon zaprimanja ponude, INA, d.d. će pisano ili putem e-maila obavijestiti ponuditelje o potrebnoj uplati garancije za ozbiljnost ponuda.</w:t>
      </w:r>
    </w:p>
    <w:p w14:paraId="37BBDA8F" w14:textId="77777777" w:rsidR="004F2450" w:rsidRPr="00AA5BA6" w:rsidRDefault="004F2450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Cjelokupni uplaćeni iznos garancije bit će vraćen u roku od 60 (šezdeset) dana od dana zaprimanja uplate na račun uplatitelja, u koliko ponuda ne bude prihvaćena. U koliko najpovoljniji ponuditelj odustane od svoje ponude za kupnju, INA, d.d. će zadržati uplaćeni iznos garancije.</w:t>
      </w:r>
    </w:p>
    <w:p w14:paraId="3CBC7BE3" w14:textId="77777777" w:rsidR="004F2450" w:rsidRPr="00AA5BA6" w:rsidRDefault="004F2450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Rok plaćanja kupoprodajne cijene je najduže do 60 (šezdeset) dana od dana sklapanja kupoprodajnog ugovora.</w:t>
      </w:r>
    </w:p>
    <w:p w14:paraId="25E9886F" w14:textId="77777777" w:rsidR="004F2450" w:rsidRDefault="004F2450" w:rsidP="004F245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Porez na promet nekretnina i sve ostale troškove u svezi s kupoprodajom i prijenosom vlasništva snosi kupac.</w:t>
      </w:r>
    </w:p>
    <w:p w14:paraId="7AD83238" w14:textId="0852D357" w:rsidR="004F2450" w:rsidRDefault="00B54511" w:rsidP="001959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>
        <w:rPr>
          <w:rFonts w:eastAsia="Times New Roman" w:cstheme="minorHAnsi"/>
          <w:spacing w:val="4"/>
          <w:sz w:val="21"/>
          <w:szCs w:val="21"/>
          <w:lang w:eastAsia="hr-HR"/>
        </w:rPr>
        <w:t xml:space="preserve">Ugovor o kupoprodaji se sklapa s uvjetima zabrane otuđivanja nekretnine trećoj strani u razdoblju od 10 godina,  kao i u razdoblju od 10 godina zabrana gradnje </w:t>
      </w:r>
      <w:r w:rsidRPr="00B54511">
        <w:rPr>
          <w:rFonts w:eastAsia="Times New Roman" w:cstheme="minorHAnsi"/>
          <w:spacing w:val="4"/>
          <w:sz w:val="21"/>
          <w:szCs w:val="21"/>
          <w:lang w:eastAsia="hr-HR"/>
        </w:rPr>
        <w:t>objek</w:t>
      </w:r>
      <w:r>
        <w:rPr>
          <w:rFonts w:eastAsia="Times New Roman" w:cstheme="minorHAnsi"/>
          <w:spacing w:val="4"/>
          <w:sz w:val="21"/>
          <w:szCs w:val="21"/>
          <w:lang w:eastAsia="hr-HR"/>
        </w:rPr>
        <w:t>ata</w:t>
      </w:r>
      <w:r w:rsidRPr="00B54511">
        <w:rPr>
          <w:rFonts w:eastAsia="Times New Roman" w:cstheme="minorHAnsi"/>
          <w:spacing w:val="4"/>
          <w:sz w:val="21"/>
          <w:szCs w:val="21"/>
          <w:lang w:eastAsia="hr-HR"/>
        </w:rPr>
        <w:t xml:space="preserve"> koji bi na bilo koji način služili za obavljanje djelatnosti prodaje nafte i naftnih derivata</w:t>
      </w:r>
      <w:r w:rsidR="00195991">
        <w:rPr>
          <w:rFonts w:eastAsia="Times New Roman" w:cstheme="minorHAnsi"/>
          <w:spacing w:val="4"/>
          <w:sz w:val="21"/>
          <w:szCs w:val="21"/>
          <w:lang w:eastAsia="hr-HR"/>
        </w:rPr>
        <w:t>.</w:t>
      </w:r>
    </w:p>
    <w:p w14:paraId="5FCADC5F" w14:textId="77777777" w:rsidR="00195991" w:rsidRPr="00AA5BA6" w:rsidRDefault="00195991" w:rsidP="001959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</w:p>
    <w:p w14:paraId="530B90F1" w14:textId="45E067B5" w:rsidR="004F2450" w:rsidRPr="00AA5BA6" w:rsidRDefault="004F2450" w:rsidP="004F24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PONUDE MORAJU SADRŽAVATI:</w:t>
      </w:r>
    </w:p>
    <w:p w14:paraId="4CF75576" w14:textId="77777777" w:rsidR="004F2450" w:rsidRPr="00AA5BA6" w:rsidRDefault="004F2450" w:rsidP="004F24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</w:p>
    <w:p w14:paraId="7DC45E77" w14:textId="77777777" w:rsidR="004F2450" w:rsidRPr="00AA5BA6" w:rsidRDefault="004F2450" w:rsidP="004F2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Ime i prezime, OIB ponuditelja i njegovo prebivalište (za fizičke osobe), odnosno naziv tvrtke s adresom sjedišta i OIB (za pravne osobe), te aktivnu e-mail adresu;</w:t>
      </w:r>
    </w:p>
    <w:p w14:paraId="7168F12A" w14:textId="77777777" w:rsidR="004F2450" w:rsidRPr="00AA5BA6" w:rsidRDefault="004F2450" w:rsidP="004F2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podatke o nekretnini za koju se daje ponuda za kupnju, a koji su navedeni u oglasu (adresa nekretnine, opis nekretnine, površina u m</w:t>
      </w:r>
      <w:r w:rsidRPr="00AA5BA6">
        <w:rPr>
          <w:rFonts w:eastAsia="Times New Roman" w:cstheme="minorHAnsi"/>
          <w:spacing w:val="4"/>
          <w:sz w:val="16"/>
          <w:szCs w:val="16"/>
          <w:bdr w:val="none" w:sz="0" w:space="0" w:color="auto" w:frame="1"/>
          <w:vertAlign w:val="superscript"/>
          <w:lang w:eastAsia="hr-HR"/>
        </w:rPr>
        <w:t>2</w:t>
      </w: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, vlasničke podatke);</w:t>
      </w:r>
    </w:p>
    <w:p w14:paraId="61F8D4DD" w14:textId="77777777" w:rsidR="004F2450" w:rsidRPr="00AA5BA6" w:rsidRDefault="004F2450" w:rsidP="004F2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ukupan iznos ponuđene cijene u EUR, te uvjete i način plaćanja;</w:t>
      </w:r>
    </w:p>
    <w:p w14:paraId="220AFED3" w14:textId="77777777" w:rsidR="004F2450" w:rsidRPr="00AA5BA6" w:rsidRDefault="004F2450" w:rsidP="004F245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presliku osobne iskaznice (za fizičke osobe), odnosno rješenje o upisu u sudski registar (za pravne osobe);</w:t>
      </w:r>
    </w:p>
    <w:p w14:paraId="1ADEA4A5" w14:textId="77777777" w:rsidR="004F2450" w:rsidRPr="00AA5BA6" w:rsidRDefault="004F2450" w:rsidP="00AA5BA6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Izjavu o suglasnosti za prikupljanje i korištenje osobnih podataka (Izjava);</w:t>
      </w:r>
    </w:p>
    <w:p w14:paraId="40EAE705" w14:textId="77777777" w:rsidR="00AA5BA6" w:rsidRDefault="004F2450" w:rsidP="00AA5BA6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 </w:t>
      </w:r>
    </w:p>
    <w:p w14:paraId="1ED04744" w14:textId="15BAF8E3" w:rsidR="004F2450" w:rsidRPr="00AA5BA6" w:rsidRDefault="004F2450" w:rsidP="00AA5BA6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Pisane ponude dostaviti na adresu:</w:t>
      </w:r>
    </w:p>
    <w:p w14:paraId="374AACEF" w14:textId="77777777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INA – Industrija nafte, d.d.</w:t>
      </w:r>
    </w:p>
    <w:p w14:paraId="46D90D43" w14:textId="72A51F96" w:rsidR="004F2450" w:rsidRPr="00AA5BA6" w:rsidRDefault="00AF188F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Upravljanje imovinom i uslugama</w:t>
      </w:r>
    </w:p>
    <w:p w14:paraId="0FDEA546" w14:textId="1BC1BE10" w:rsidR="004F2450" w:rsidRPr="00AA5BA6" w:rsidRDefault="00341336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Upravljanje nekretninama i imovinom</w:t>
      </w:r>
    </w:p>
    <w:p w14:paraId="6B77316A" w14:textId="77777777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Ponuda za kupnju nekretnina</w:t>
      </w:r>
    </w:p>
    <w:p w14:paraId="56AF982E" w14:textId="77777777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Avenija Većeslava Holjevca 10</w:t>
      </w:r>
    </w:p>
    <w:p w14:paraId="296E1379" w14:textId="77777777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10 020 ZAGREB</w:t>
      </w:r>
    </w:p>
    <w:p w14:paraId="7EEDDEF9" w14:textId="77777777" w:rsidR="004F2450" w:rsidRPr="00AA5BA6" w:rsidRDefault="004F2450" w:rsidP="004F24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Ili na e-mail: </w:t>
      </w:r>
      <w:hyperlink r:id="rId5" w:history="1">
        <w:r w:rsidRPr="00AA5BA6">
          <w:rPr>
            <w:rFonts w:eastAsia="Times New Roman" w:cstheme="minorHAnsi"/>
            <w:b/>
            <w:bCs/>
            <w:color w:val="005A9C"/>
            <w:spacing w:val="4"/>
            <w:sz w:val="21"/>
            <w:szCs w:val="21"/>
            <w:bdr w:val="none" w:sz="0" w:space="0" w:color="auto" w:frame="1"/>
            <w:lang w:eastAsia="hr-HR"/>
          </w:rPr>
          <w:t>nekretnine@ina.hr</w:t>
        </w:r>
      </w:hyperlink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.</w:t>
      </w:r>
    </w:p>
    <w:p w14:paraId="593922B2" w14:textId="77777777" w:rsidR="004F2450" w:rsidRPr="00AA5BA6" w:rsidRDefault="004F2450" w:rsidP="004F2450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 </w:t>
      </w:r>
    </w:p>
    <w:p w14:paraId="7FF4EF1C" w14:textId="77777777" w:rsidR="004F2450" w:rsidRDefault="004F2450" w:rsidP="00AA5BA6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O rezultatima, sudionici će biti pisano obaviješteni na dostavljenu e-mail adresu.</w:t>
      </w: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br/>
        <w:t>Odabrani ponuditelj dužan je sklopiti Ugovor o kupoprodaji u roku od 60 (šezdeset)</w:t>
      </w: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br/>
        <w:t>dana od dana donošenja Odluke Uprave INA, d.d. o prodaji nekretnine.</w:t>
      </w:r>
    </w:p>
    <w:p w14:paraId="72860D50" w14:textId="1A9A83A4" w:rsidR="004F2450" w:rsidRPr="00AA5BA6" w:rsidRDefault="004F2450" w:rsidP="00AA5BA6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Dodatne obavijesti i dogovor o pregledu nekretnine mogu se dobiti na telefon:</w:t>
      </w:r>
    </w:p>
    <w:p w14:paraId="1BB9B7EA" w14:textId="4B1AA60B" w:rsidR="004F2450" w:rsidRPr="00AA5BA6" w:rsidRDefault="004F2450" w:rsidP="004F245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b/>
          <w:bCs/>
          <w:spacing w:val="4"/>
          <w:sz w:val="21"/>
          <w:szCs w:val="21"/>
          <w:bdr w:val="none" w:sz="0" w:space="0" w:color="auto" w:frame="1"/>
          <w:lang w:eastAsia="hr-HR"/>
        </w:rPr>
        <w:t>091 497 3872</w:t>
      </w:r>
    </w:p>
    <w:p w14:paraId="3AAA71B0" w14:textId="77777777" w:rsidR="004F2450" w:rsidRPr="00AA5BA6" w:rsidRDefault="004F2450" w:rsidP="004F24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</w:p>
    <w:p w14:paraId="31FE900C" w14:textId="21AAE4F8" w:rsidR="004F2450" w:rsidRPr="00AA5BA6" w:rsidRDefault="00435446" w:rsidP="004354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4"/>
          <w:sz w:val="21"/>
          <w:szCs w:val="21"/>
          <w:lang w:eastAsia="hr-HR"/>
        </w:rPr>
      </w:pPr>
      <w:r w:rsidRPr="00435446">
        <w:rPr>
          <w:rFonts w:eastAsia="Times New Roman" w:cstheme="minorHAnsi"/>
          <w:b/>
          <w:bCs/>
          <w:spacing w:val="4"/>
          <w:sz w:val="21"/>
          <w:szCs w:val="21"/>
          <w:lang w:eastAsia="hr-HR"/>
        </w:rPr>
        <w:t>INA, d.d. zadržava pravo u svakom trenutku odustati od prodaje, prihvatiti ponudu ili ne</w:t>
      </w:r>
      <w:r>
        <w:rPr>
          <w:rFonts w:eastAsia="Times New Roman" w:cstheme="minorHAnsi"/>
          <w:b/>
          <w:bCs/>
          <w:spacing w:val="4"/>
          <w:sz w:val="21"/>
          <w:szCs w:val="21"/>
          <w:lang w:eastAsia="hr-HR"/>
        </w:rPr>
        <w:t xml:space="preserve"> </w:t>
      </w:r>
      <w:r w:rsidRPr="00435446">
        <w:rPr>
          <w:rFonts w:eastAsia="Times New Roman" w:cstheme="minorHAnsi"/>
          <w:b/>
          <w:bCs/>
          <w:spacing w:val="4"/>
          <w:sz w:val="21"/>
          <w:szCs w:val="21"/>
          <w:lang w:eastAsia="hr-HR"/>
        </w:rPr>
        <w:t>prihvatiti niti jednu ponudu, kao i pozvati na drugi krug nadmetanja.</w:t>
      </w:r>
    </w:p>
    <w:p w14:paraId="21F7A80C" w14:textId="77777777" w:rsidR="00AA5BA6" w:rsidRDefault="00AA5BA6" w:rsidP="004F24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</w:p>
    <w:p w14:paraId="3ED15D9B" w14:textId="68B5CFF4" w:rsidR="004F2450" w:rsidRPr="00AA5BA6" w:rsidRDefault="004F2450" w:rsidP="00AA5BA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Pravo podnošenja ponuda imaju sve fizičke i pravne osobe s područja Republike Hrvatske i inozemstva.</w:t>
      </w:r>
    </w:p>
    <w:p w14:paraId="5AE64A89" w14:textId="73105407" w:rsidR="004F2450" w:rsidRPr="00AA5BA6" w:rsidRDefault="004F2450" w:rsidP="00AA5BA6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lastRenderedPageBreak/>
        <w:t>Ističe se da je ispunjena i potpisana Izjava o suglasnosti za prikupljanje i korištenje osobnih podataka bitan sastojak svake ponude. Izjava mora biti izdana na obrascu koji je pripremljen od strane INA, d.d., a koji se može preuzeti na web stranici INA, d.d., na kojoj je objavljen ovaj oglas za prodaju nekretnina.</w:t>
      </w:r>
    </w:p>
    <w:p w14:paraId="4FC644C5" w14:textId="77777777" w:rsidR="004F2450" w:rsidRPr="00AA5BA6" w:rsidRDefault="004F2450" w:rsidP="004F245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Zainteresirane osobe se o zaštiti osobnih podataka u trgovačkom društvu INA, d.d., u svako doba opširnije i potpuno mogu informirati u objavljenom dokumentu „Politika zaštite osobnih podataka u INA, d.d.“ u kojem je detaljno navedeno zašto INA, d.d., prikuplja osobne podatke te kako postupa s prikupljenim podacima i kome ih ustupa.</w:t>
      </w:r>
    </w:p>
    <w:p w14:paraId="04491761" w14:textId="77777777" w:rsidR="004F2450" w:rsidRPr="00AA5BA6" w:rsidRDefault="004F2450" w:rsidP="004F24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sz w:val="21"/>
          <w:szCs w:val="21"/>
          <w:lang w:eastAsia="hr-HR"/>
        </w:rPr>
      </w:pPr>
      <w:r w:rsidRPr="00AA5BA6">
        <w:rPr>
          <w:rFonts w:eastAsia="Times New Roman" w:cstheme="minorHAnsi"/>
          <w:spacing w:val="4"/>
          <w:sz w:val="21"/>
          <w:szCs w:val="21"/>
          <w:lang w:eastAsia="hr-HR"/>
        </w:rPr>
        <w:t>Politika zaštite osobnih podataka u INA, d.d., dostupna je na internetskoj stranici INA, d.d., </w:t>
      </w:r>
      <w:hyperlink r:id="rId6" w:history="1">
        <w:r w:rsidRPr="00AA5BA6">
          <w:rPr>
            <w:rFonts w:eastAsia="Times New Roman" w:cstheme="minorHAnsi"/>
            <w:color w:val="005A9C"/>
            <w:spacing w:val="4"/>
            <w:sz w:val="21"/>
            <w:szCs w:val="21"/>
            <w:u w:val="single"/>
            <w:bdr w:val="none" w:sz="0" w:space="0" w:color="auto" w:frame="1"/>
            <w:lang w:eastAsia="hr-HR"/>
          </w:rPr>
          <w:t>https://www.ina.hr/zastita-osobnih-podataka</w:t>
        </w:r>
      </w:hyperlink>
    </w:p>
    <w:p w14:paraId="46D0E083" w14:textId="77777777" w:rsidR="00454D54" w:rsidRPr="00AA5BA6" w:rsidRDefault="00454D54">
      <w:pPr>
        <w:rPr>
          <w:rFonts w:cstheme="minorHAnsi"/>
        </w:rPr>
      </w:pPr>
    </w:p>
    <w:sectPr w:rsidR="00454D54" w:rsidRPr="00AA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70A"/>
    <w:multiLevelType w:val="multilevel"/>
    <w:tmpl w:val="5D88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02E14"/>
    <w:multiLevelType w:val="multilevel"/>
    <w:tmpl w:val="07B0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5764208">
    <w:abstractNumId w:val="0"/>
  </w:num>
  <w:num w:numId="2" w16cid:durableId="1702130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50"/>
    <w:rsid w:val="00195991"/>
    <w:rsid w:val="00285279"/>
    <w:rsid w:val="00341336"/>
    <w:rsid w:val="00435446"/>
    <w:rsid w:val="00454D54"/>
    <w:rsid w:val="004F2450"/>
    <w:rsid w:val="0066391D"/>
    <w:rsid w:val="009F676A"/>
    <w:rsid w:val="00AA5BA6"/>
    <w:rsid w:val="00AF188F"/>
    <w:rsid w:val="00B54511"/>
    <w:rsid w:val="00D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F789"/>
  <w15:chartTrackingRefBased/>
  <w15:docId w15:val="{595747FC-AEF8-4EEF-9DF8-6838D33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F24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hr/zastita-osobnih-podataka" TargetMode="External"/><Relationship Id="rId5" Type="http://schemas.openxmlformats.org/officeDocument/2006/relationships/hyperlink" Target="mailto:nekretnine@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 (INA d.d.)</cp:lastModifiedBy>
  <cp:revision>3</cp:revision>
  <dcterms:created xsi:type="dcterms:W3CDTF">2023-11-06T10:10:00Z</dcterms:created>
  <dcterms:modified xsi:type="dcterms:W3CDTF">2023-12-11T15:19:00Z</dcterms:modified>
</cp:coreProperties>
</file>